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CD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Основна школа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„Душан Радовић“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Број: 7/</w:t>
      </w:r>
      <w:r w:rsidR="002548C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proofErr w:type="spellStart"/>
      <w:r w:rsidR="00496621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2548C9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Нови Сад, Ченејска 61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8520 основно образовање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страница: www dusan-radovic.znanje.info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О Б А В Е Ш Т Е Њ Е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закљученом уговору у поступку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јавне набавке мале вредности</w:t>
      </w: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Врста предмета набавке: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Опис предмета набавке: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адаптација учионица у собе за предшколски узраст, адаптација санитарних чворова и трпезарије у објекту ОШ „Душан Радовић“, Клисански пут 165, кречење објекта ОШ „Душан Радовић“ у Темеринској 133, као и поправак неисправних електричних инсталација ниског напона у Темеринској 133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јавне набавке: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118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333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 (без ПДВ-а).</w:t>
      </w: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0C6B" w:rsidRDefault="00E80C6B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 јавне набавке: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111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490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>,0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(без ПДВ),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7.333.788,00</w:t>
      </w:r>
      <w:r w:rsidR="00481781">
        <w:rPr>
          <w:rFonts w:ascii="Times New Roman" w:hAnsi="Times New Roman" w:cs="Times New Roman"/>
          <w:sz w:val="24"/>
          <w:szCs w:val="24"/>
          <w:lang w:val="sr-Cyrl-CS"/>
        </w:rPr>
        <w:t xml:space="preserve"> динар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 уговора: најнижа понуђена цена.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примљених понуда: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Највиша понуђена цена код прихватљивих понуда: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 xml:space="preserve">6.111.490,00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цена код прихватљивих понуда: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 xml:space="preserve">6.111.490,00 </w:t>
      </w:r>
      <w:r>
        <w:rPr>
          <w:rFonts w:ascii="Times New Roman" w:hAnsi="Times New Roman" w:cs="Times New Roman"/>
          <w:sz w:val="24"/>
          <w:szCs w:val="24"/>
          <w:lang w:val="sr-Cyrl-CS"/>
        </w:rPr>
        <w:t>(са ПДВ).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доношења одлуке о додели уговора: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 закључења уговора: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 о добављачу: „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МАНЕВАР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доо, </w:t>
      </w:r>
      <w:r w:rsidR="002548C9">
        <w:rPr>
          <w:rFonts w:ascii="Times New Roman" w:hAnsi="Times New Roman" w:cs="Times New Roman"/>
          <w:sz w:val="24"/>
          <w:szCs w:val="24"/>
          <w:lang w:val="sr-Cyrl-CS"/>
        </w:rPr>
        <w:t xml:space="preserve">Нови Сад, </w:t>
      </w:r>
      <w:r w:rsidR="00496621">
        <w:rPr>
          <w:rFonts w:ascii="Times New Roman" w:hAnsi="Times New Roman" w:cs="Times New Roman"/>
          <w:sz w:val="24"/>
          <w:szCs w:val="24"/>
          <w:lang w:val="sr-Cyrl-CS"/>
        </w:rPr>
        <w:t>Илије Огњановића 16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781" w:rsidRDefault="00481781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996686">
        <w:rPr>
          <w:rFonts w:ascii="Times New Roman" w:hAnsi="Times New Roman" w:cs="Times New Roman"/>
          <w:sz w:val="24"/>
          <w:szCs w:val="24"/>
          <w:lang w:val="sr-Cyrl-CS"/>
        </w:rPr>
        <w:t>12 месеци.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Околности које представљају основ за измену уговора: важе само када се дају у писменој форми и уз обострану сагласност уговорних страна.</w:t>
      </w:r>
    </w:p>
    <w:p w:rsid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6686" w:rsidRPr="00996686" w:rsidRDefault="00996686" w:rsidP="00E80C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Миодраг Протић, 021/419-195: e-mail:dusanrad.skola@gmail.com</w:t>
      </w:r>
    </w:p>
    <w:sectPr w:rsidR="00996686" w:rsidRPr="00996686" w:rsidSect="00EC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C6B"/>
    <w:rsid w:val="002548C9"/>
    <w:rsid w:val="003543E5"/>
    <w:rsid w:val="00481781"/>
    <w:rsid w:val="00496621"/>
    <w:rsid w:val="00592E54"/>
    <w:rsid w:val="008917BF"/>
    <w:rsid w:val="009239B5"/>
    <w:rsid w:val="00996686"/>
    <w:rsid w:val="009B60E1"/>
    <w:rsid w:val="00E80C6B"/>
    <w:rsid w:val="00E909C1"/>
    <w:rsid w:val="00E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2017-07-13T07:21:00Z</dcterms:created>
  <dcterms:modified xsi:type="dcterms:W3CDTF">2017-07-13T07:21:00Z</dcterms:modified>
</cp:coreProperties>
</file>